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46" w:rsidRDefault="00A53E46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2676525" cy="2295525"/>
            <wp:effectExtent l="19050" t="0" r="9525" b="0"/>
            <wp:docPr id="1" name="Рисунок 0" descr="vylgpLk86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lgpLk86Q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55F" w:rsidRDefault="00611D4C" w:rsidP="00D94803">
      <w:pPr>
        <w:pStyle w:val="a9"/>
        <w:tabs>
          <w:tab w:val="left" w:pos="8789"/>
        </w:tabs>
        <w:spacing w:after="0" w:line="240" w:lineRule="auto"/>
        <w:ind w:left="357" w:right="56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</w:t>
      </w:r>
    </w:p>
    <w:p w:rsidR="00646F60" w:rsidRDefault="00646F60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  <w:highlight w:val="green"/>
        </w:rPr>
      </w:pPr>
    </w:p>
    <w:p w:rsidR="00D4155F" w:rsidRPr="00A53E46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О бесплатной юридической помощи в Ростовской области</w:t>
      </w:r>
    </w:p>
    <w:p w:rsidR="00D4155F" w:rsidRPr="00A53E46" w:rsidRDefault="00D4155F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</w:p>
    <w:p w:rsidR="00D4155F" w:rsidRPr="00A53E46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D4155F" w:rsidRPr="00A53E46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В случаях, предусмотренных законом, юридическая помощь предоставляется бесплатно.</w:t>
      </w:r>
    </w:p>
    <w:p w:rsidR="00D94803" w:rsidRPr="00A53E46" w:rsidRDefault="00D94803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</w:p>
    <w:p w:rsidR="002E4959" w:rsidRPr="00A53E46" w:rsidRDefault="00D94803" w:rsidP="00A53E46">
      <w:pPr>
        <w:pStyle w:val="voice"/>
        <w:shd w:val="clear" w:color="auto" w:fill="FFFFFF"/>
        <w:spacing w:before="120" w:beforeAutospacing="0" w:after="120" w:afterAutospacing="0"/>
        <w:ind w:firstLine="357"/>
        <w:jc w:val="both"/>
        <w:rPr>
          <w:color w:val="000000"/>
          <w:sz w:val="22"/>
          <w:szCs w:val="22"/>
        </w:rPr>
      </w:pPr>
      <w:r w:rsidRPr="00A53E46">
        <w:rPr>
          <w:color w:val="000000"/>
          <w:sz w:val="22"/>
          <w:szCs w:val="22"/>
        </w:rPr>
        <w:t xml:space="preserve">Оказание бесплатной юридической помощи осуществляется  Министерством труда и социального развития Ростовской области и  учреждениями, подведомственными Министерству труда и социального развития Ростовской области, входящими в государственную систему бесплатной юридической помощи на территории Ростовской области, определенными правовым актом Министерства труда и социального развития Ростовской области (включая 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</w:t>
      </w:r>
      <w:r w:rsidR="00A53E46" w:rsidRPr="00A53E46">
        <w:rPr>
          <w:color w:val="000000"/>
          <w:sz w:val="22"/>
          <w:szCs w:val="22"/>
        </w:rPr>
        <w:t>Егорлыкского района</w:t>
      </w:r>
      <w:r w:rsidRPr="00A53E46">
        <w:rPr>
          <w:color w:val="000000"/>
          <w:sz w:val="22"/>
          <w:szCs w:val="22"/>
        </w:rPr>
        <w:t>»), на основании обращения гражданина в соответствии с Федеральным законом от 21.11.2011 № 324-ФЗ «О бесплатной юридической помощи в Российской Федерации»,  Областным законом от 24.12.2012 № 1017-ЗС «О бесплатной юридической помощи в Ростовской области», постановлением Правительства Ростовской области от 30.01.2013 № 37 «О мерах по реализации Федерального закона от 21.11.2011 № 324-ФЗ»</w:t>
      </w:r>
      <w:r w:rsidR="00646F60" w:rsidRPr="00A53E46">
        <w:rPr>
          <w:color w:val="000000"/>
          <w:sz w:val="22"/>
          <w:szCs w:val="22"/>
        </w:rPr>
        <w:t>.</w:t>
      </w:r>
    </w:p>
    <w:p w:rsidR="00646F60" w:rsidRPr="00A53E46" w:rsidRDefault="00646F60" w:rsidP="00D9480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</w:rPr>
      </w:pPr>
    </w:p>
    <w:p w:rsidR="00D94803" w:rsidRPr="00A53E46" w:rsidRDefault="001156FD" w:rsidP="001156FD">
      <w:pPr>
        <w:pStyle w:val="10"/>
        <w:jc w:val="center"/>
        <w:rPr>
          <w:rFonts w:ascii="Times New Roman" w:hAnsi="Times New Roman"/>
          <w:i/>
          <w:sz w:val="22"/>
          <w:szCs w:val="22"/>
        </w:rPr>
      </w:pPr>
      <w:r w:rsidRPr="00A53E46">
        <w:rPr>
          <w:rFonts w:ascii="Times New Roman" w:hAnsi="Times New Roman"/>
          <w:i/>
          <w:sz w:val="22"/>
          <w:szCs w:val="22"/>
        </w:rPr>
        <w:t>Категории граждан, имеющих право на получение бесплатной юридической помощи  на территории Ростовской области</w:t>
      </w:r>
    </w:p>
    <w:p w:rsidR="00D4155F" w:rsidRPr="00A53E46" w:rsidRDefault="006166E1">
      <w:pPr>
        <w:pStyle w:val="a9"/>
        <w:spacing w:after="0" w:line="240" w:lineRule="auto"/>
        <w:ind w:left="357"/>
        <w:rPr>
          <w:rFonts w:ascii="Times New Roman" w:hAnsi="Times New Roman"/>
          <w:b/>
          <w:szCs w:val="22"/>
        </w:rPr>
      </w:pPr>
      <w:r w:rsidRPr="00A53E46">
        <w:rPr>
          <w:rFonts w:ascii="Times New Roman" w:hAnsi="Times New Roman"/>
          <w:b/>
          <w:szCs w:val="22"/>
        </w:rPr>
        <w:t>Статья 4 Областного закона от 24.12.2012 № 1017-ЗС:</w:t>
      </w:r>
    </w:p>
    <w:p w:rsidR="00D4155F" w:rsidRPr="00A53E46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Cs w:val="22"/>
        </w:rPr>
      </w:pPr>
      <w:r w:rsidRPr="00A53E46">
        <w:rPr>
          <w:rStyle w:val="aa"/>
          <w:rFonts w:ascii="Times New Roman" w:hAnsi="Times New Roman"/>
          <w:szCs w:val="22"/>
        </w:rPr>
        <w:t>Граждане, 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D4155F" w:rsidRPr="00A53E46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Cs w:val="22"/>
        </w:rPr>
      </w:pPr>
      <w:r w:rsidRPr="00A53E46">
        <w:rPr>
          <w:rStyle w:val="aa"/>
          <w:rFonts w:ascii="Times New Roman" w:hAnsi="Times New Roman"/>
          <w:szCs w:val="22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Федерации).</w:t>
      </w:r>
    </w:p>
    <w:p w:rsidR="00D4155F" w:rsidRPr="00A53E46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156FD" w:rsidRPr="00A53E46" w:rsidRDefault="006166E1" w:rsidP="001156FD">
      <w:pPr>
        <w:pStyle w:val="a9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Иные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</w:p>
    <w:p w:rsidR="00D94803" w:rsidRPr="00A53E46" w:rsidRDefault="00D94803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1156FD" w:rsidRPr="00A53E46" w:rsidRDefault="001156FD" w:rsidP="001156FD">
      <w:pPr>
        <w:pStyle w:val="voice"/>
        <w:shd w:val="clear" w:color="auto" w:fill="FFFFFF"/>
        <w:spacing w:before="120" w:beforeAutospacing="0" w:after="120" w:afterAutospacing="0"/>
        <w:jc w:val="center"/>
        <w:rPr>
          <w:i/>
          <w:color w:val="000000"/>
          <w:sz w:val="22"/>
          <w:szCs w:val="22"/>
        </w:rPr>
      </w:pPr>
      <w:r w:rsidRPr="00A53E46">
        <w:rPr>
          <w:b/>
          <w:bCs/>
          <w:i/>
          <w:color w:val="000000"/>
          <w:sz w:val="22"/>
          <w:szCs w:val="22"/>
        </w:rPr>
        <w:t>Направления оказания бесплатной юридической помощи</w:t>
      </w:r>
    </w:p>
    <w:p w:rsidR="001156FD" w:rsidRPr="00A53E46" w:rsidRDefault="001156FD" w:rsidP="001156F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53E46">
        <w:rPr>
          <w:color w:val="000000"/>
          <w:sz w:val="22"/>
          <w:szCs w:val="22"/>
        </w:rPr>
        <w:t>Минтруд области и подведомственные ему учреждения оказывают бесплатную юридическую помощь в виде правового консультирования в устной и письменной форме по вопросам, относящимся компетенции минтруда области, определенным нормативным правовым актом Правительства Ростовской области (постановление от 30.01.2013 № 37), а также в виде составления заявлений, жалоб, ходатайств и других документов правового характера.</w:t>
      </w:r>
    </w:p>
    <w:p w:rsidR="001156FD" w:rsidRPr="00A53E46" w:rsidRDefault="001156FD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2E4959" w:rsidRPr="00A53E46" w:rsidRDefault="002E4959" w:rsidP="002E4959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color w:val="020B22"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lastRenderedPageBreak/>
        <w:t xml:space="preserve">Вопросы, относящиеся к  компетенции  </w:t>
      </w:r>
      <w:r w:rsidRPr="00A53E46">
        <w:rPr>
          <w:rFonts w:ascii="Times New Roman" w:hAnsi="Times New Roman"/>
          <w:b/>
          <w:i/>
          <w:color w:val="020B22"/>
          <w:szCs w:val="22"/>
        </w:rPr>
        <w:t>Министерства труда и социального развития Ростовской области и учреждения:</w:t>
      </w:r>
    </w:p>
    <w:p w:rsidR="002E4959" w:rsidRPr="00A53E46" w:rsidRDefault="002E4959" w:rsidP="002E4959">
      <w:pPr>
        <w:pStyle w:val="a9"/>
        <w:spacing w:after="0" w:line="240" w:lineRule="auto"/>
        <w:ind w:left="357"/>
        <w:jc w:val="both"/>
        <w:rPr>
          <w:rFonts w:ascii="Roboto" w:hAnsi="Roboto"/>
          <w:b/>
          <w:color w:val="020B22"/>
          <w:szCs w:val="22"/>
        </w:rPr>
      </w:pPr>
    </w:p>
    <w:p w:rsidR="00DD3747" w:rsidRPr="00DD3747" w:rsidRDefault="00DD3747" w:rsidP="00DD3747">
      <w:pPr>
        <w:pStyle w:val="af5"/>
        <w:spacing w:beforeAutospacing="0" w:after="0" w:afterAutospacing="0" w:line="322" w:lineRule="atLeast"/>
        <w:jc w:val="both"/>
        <w:rPr>
          <w:sz w:val="22"/>
          <w:szCs w:val="22"/>
        </w:rPr>
      </w:pPr>
      <w:r w:rsidRPr="00DD3747">
        <w:rPr>
          <w:sz w:val="22"/>
          <w:szCs w:val="22"/>
        </w:rPr>
        <w:t>-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 в пределах установленной компетенции;</w:t>
      </w:r>
    </w:p>
    <w:p w:rsidR="00DD3747" w:rsidRPr="00DD3747" w:rsidRDefault="00DD3747" w:rsidP="00DD3747">
      <w:pPr>
        <w:pStyle w:val="af5"/>
        <w:spacing w:beforeAutospacing="0" w:after="0" w:afterAutospacing="0" w:line="322" w:lineRule="atLeast"/>
        <w:jc w:val="both"/>
        <w:rPr>
          <w:sz w:val="22"/>
          <w:szCs w:val="22"/>
        </w:rPr>
      </w:pPr>
      <w:r w:rsidRPr="00DD3747">
        <w:rPr>
          <w:sz w:val="22"/>
          <w:szCs w:val="22"/>
        </w:rPr>
        <w:t>- назначения, перерасчета и взыскания социального пособия на погребение;</w:t>
      </w:r>
    </w:p>
    <w:p w:rsidR="00DD3747" w:rsidRPr="00DD3747" w:rsidRDefault="00DD3747" w:rsidP="00DD3747">
      <w:pPr>
        <w:pStyle w:val="af5"/>
        <w:spacing w:beforeAutospacing="0" w:after="0" w:afterAutospacing="0" w:line="322" w:lineRule="atLeast"/>
        <w:jc w:val="both"/>
        <w:rPr>
          <w:sz w:val="22"/>
          <w:szCs w:val="22"/>
        </w:rPr>
      </w:pPr>
      <w:r w:rsidRPr="00DD3747">
        <w:rPr>
          <w:sz w:val="22"/>
          <w:szCs w:val="22"/>
        </w:rPr>
        <w:t xml:space="preserve">- возмещения вреда, причиненного смертью кормильца, увечьем или иным повреждением здоровья, связанным с трудовой деятельностью. </w:t>
      </w:r>
    </w:p>
    <w:p w:rsidR="001156FD" w:rsidRPr="00A53E46" w:rsidRDefault="001156FD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1156FD" w:rsidRPr="00A53E46" w:rsidRDefault="002E4959" w:rsidP="002E4959">
      <w:pPr>
        <w:pStyle w:val="a9"/>
        <w:spacing w:after="0" w:line="240" w:lineRule="auto"/>
        <w:ind w:left="357"/>
        <w:jc w:val="center"/>
        <w:rPr>
          <w:rFonts w:ascii="Times New Roman" w:hAnsi="Times New Roman"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Что необходимо представить</w:t>
      </w:r>
    </w:p>
    <w:p w:rsidR="002E4959" w:rsidRPr="00A53E46" w:rsidRDefault="002E4959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2E4959" w:rsidRPr="00A53E46" w:rsidRDefault="002E4959" w:rsidP="002E4959">
      <w:pPr>
        <w:pStyle w:val="ab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 xml:space="preserve">Для получения государственной услуги </w:t>
      </w:r>
      <w:r w:rsidR="00646F60" w:rsidRPr="00A53E46">
        <w:rPr>
          <w:rFonts w:ascii="Times New Roman" w:hAnsi="Times New Roman"/>
          <w:szCs w:val="22"/>
        </w:rPr>
        <w:t>гражданин</w:t>
      </w:r>
      <w:r w:rsidRPr="00A53E46">
        <w:rPr>
          <w:rFonts w:ascii="Times New Roman" w:hAnsi="Times New Roman"/>
          <w:szCs w:val="22"/>
        </w:rPr>
        <w:t xml:space="preserve"> </w:t>
      </w:r>
      <w:r w:rsidR="00646F60" w:rsidRPr="00A53E46">
        <w:rPr>
          <w:rFonts w:ascii="Times New Roman" w:hAnsi="Times New Roman"/>
          <w:szCs w:val="22"/>
        </w:rPr>
        <w:t xml:space="preserve">обращается с </w:t>
      </w:r>
      <w:r w:rsidRPr="00A53E46">
        <w:rPr>
          <w:rFonts w:ascii="Times New Roman" w:hAnsi="Times New Roman"/>
          <w:szCs w:val="22"/>
        </w:rPr>
        <w:t xml:space="preserve"> заявление</w:t>
      </w:r>
      <w:r w:rsidR="00646F60" w:rsidRPr="00A53E46">
        <w:rPr>
          <w:rFonts w:ascii="Times New Roman" w:hAnsi="Times New Roman"/>
          <w:szCs w:val="22"/>
        </w:rPr>
        <w:t>м</w:t>
      </w:r>
      <w:r w:rsidRPr="00A53E46">
        <w:rPr>
          <w:rFonts w:ascii="Times New Roman" w:hAnsi="Times New Roman"/>
          <w:szCs w:val="22"/>
        </w:rPr>
        <w:t xml:space="preserve"> об оказании бесплатной юридической помощи </w:t>
      </w:r>
      <w:r w:rsidR="00646F60" w:rsidRPr="00A53E46">
        <w:rPr>
          <w:rFonts w:ascii="Times New Roman" w:hAnsi="Times New Roman"/>
          <w:szCs w:val="22"/>
        </w:rPr>
        <w:t>(</w:t>
      </w:r>
      <w:r w:rsidRPr="00A53E46">
        <w:rPr>
          <w:rFonts w:ascii="Times New Roman" w:hAnsi="Times New Roman"/>
          <w:szCs w:val="22"/>
          <w:shd w:val="clear" w:color="auto" w:fill="FFFFFF"/>
        </w:rPr>
        <w:t>по вопросам, относящимся к компетенции министерства труда и социального развития Ростовской области</w:t>
      </w:r>
      <w:r w:rsidR="00646F60" w:rsidRPr="00A53E46">
        <w:rPr>
          <w:rFonts w:ascii="Times New Roman" w:hAnsi="Times New Roman"/>
          <w:szCs w:val="22"/>
          <w:shd w:val="clear" w:color="auto" w:fill="FFFFFF"/>
        </w:rPr>
        <w:t>)</w:t>
      </w:r>
      <w:r w:rsidRPr="00A53E46">
        <w:rPr>
          <w:rFonts w:ascii="Times New Roman" w:hAnsi="Times New Roman"/>
          <w:szCs w:val="22"/>
        </w:rPr>
        <w:t xml:space="preserve"> и </w:t>
      </w:r>
      <w:r w:rsidR="00646F60" w:rsidRPr="00A53E46">
        <w:rPr>
          <w:rFonts w:ascii="Times New Roman" w:hAnsi="Times New Roman"/>
          <w:szCs w:val="22"/>
        </w:rPr>
        <w:t xml:space="preserve">прикладывает </w:t>
      </w:r>
      <w:r w:rsidRPr="00A53E46">
        <w:rPr>
          <w:rFonts w:ascii="Times New Roman" w:hAnsi="Times New Roman"/>
          <w:szCs w:val="22"/>
        </w:rPr>
        <w:t>следующие документы:</w:t>
      </w:r>
    </w:p>
    <w:p w:rsidR="002E4959" w:rsidRPr="00A53E46" w:rsidRDefault="002E4959" w:rsidP="002E4959">
      <w:pPr>
        <w:pStyle w:val="ab"/>
        <w:numPr>
          <w:ilvl w:val="0"/>
          <w:numId w:val="5"/>
        </w:numPr>
        <w:jc w:val="both"/>
        <w:rPr>
          <w:rFonts w:ascii="Times New Roman" w:hAnsi="Times New Roman"/>
          <w:b/>
          <w:szCs w:val="22"/>
        </w:rPr>
      </w:pPr>
      <w:r w:rsidRPr="00A53E46">
        <w:rPr>
          <w:rFonts w:ascii="Times New Roman" w:hAnsi="Times New Roman"/>
          <w:b/>
          <w:szCs w:val="22"/>
        </w:rPr>
        <w:t xml:space="preserve">удостоверяющие личность гражданина Российской Федерации, к которым относятся: </w:t>
      </w:r>
    </w:p>
    <w:p w:rsidR="002E4959" w:rsidRPr="00A53E46" w:rsidRDefault="002E4959" w:rsidP="002E4959">
      <w:pPr>
        <w:pStyle w:val="ab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b/>
          <w:szCs w:val="22"/>
        </w:rPr>
        <w:t xml:space="preserve">           </w:t>
      </w:r>
      <w:r w:rsidRPr="00A53E46">
        <w:rPr>
          <w:rFonts w:ascii="Times New Roman" w:hAnsi="Times New Roman"/>
          <w:szCs w:val="22"/>
        </w:rPr>
        <w:t>паспорт гражданина Российской Федерации;</w:t>
      </w:r>
      <w:r w:rsidRPr="00A53E46">
        <w:rPr>
          <w:rFonts w:ascii="Times New Roman" w:hAnsi="Times New Roman"/>
          <w:szCs w:val="22"/>
        </w:rPr>
        <w:br/>
        <w:t xml:space="preserve">           удостоверение личности военнослужащего Российской Федерации (военный билет солдата,     матроса, сержанта, старшины, прапорщика, мичмана и офицера запаса);</w:t>
      </w:r>
      <w:r w:rsidRPr="00A53E46">
        <w:rPr>
          <w:rFonts w:ascii="Times New Roman" w:hAnsi="Times New Roman"/>
          <w:szCs w:val="22"/>
        </w:rPr>
        <w:br/>
        <w:t>временное удостоверение личности гражданина Российской Федерации;</w:t>
      </w:r>
    </w:p>
    <w:p w:rsidR="002E4959" w:rsidRPr="00A53E46" w:rsidRDefault="002E4959" w:rsidP="002E4959">
      <w:pPr>
        <w:pStyle w:val="a9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b/>
          <w:szCs w:val="22"/>
        </w:rPr>
        <w:t>документ, подтверждающий отнесение его к одной из категорий граждан, имеющих право на получение бесплатной юридической помощи в соответствии с частью 1 статьи 4 Областного закона от 24.12.2012 № 1017-ЗС «О бесплатной юридической помощи в Ростовской области»</w:t>
      </w:r>
      <w:r w:rsidRPr="00A53E46">
        <w:rPr>
          <w:rFonts w:ascii="Times New Roman" w:hAnsi="Times New Roman"/>
          <w:szCs w:val="22"/>
        </w:rPr>
        <w:t>.</w:t>
      </w:r>
    </w:p>
    <w:p w:rsidR="002E4959" w:rsidRPr="00A53E46" w:rsidRDefault="002E4959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1156FD" w:rsidRPr="00A53E46" w:rsidRDefault="002E4959" w:rsidP="00611D4C">
      <w:pPr>
        <w:pStyle w:val="a9"/>
        <w:spacing w:after="0" w:line="240" w:lineRule="auto"/>
        <w:ind w:left="357"/>
        <w:jc w:val="center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Куда обращаться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 xml:space="preserve">МЕСТОНАХОЖДЕНИЕ   государственного  бюджетного учреждения социального обслуживания населения Ростовской области  «Социально-реабилитационный центр для несовершеннолетних </w:t>
      </w:r>
      <w:r w:rsidR="00A53E46" w:rsidRPr="00A53E46">
        <w:rPr>
          <w:b/>
          <w:bCs/>
          <w:color w:val="000000"/>
          <w:sz w:val="22"/>
          <w:szCs w:val="22"/>
        </w:rPr>
        <w:t>Егорлыкского района</w:t>
      </w:r>
      <w:r w:rsidRPr="00A53E46">
        <w:rPr>
          <w:b/>
          <w:bCs/>
          <w:color w:val="000000"/>
          <w:sz w:val="22"/>
          <w:szCs w:val="22"/>
        </w:rPr>
        <w:t>»:</w:t>
      </w:r>
      <w:r w:rsidRPr="00A53E46">
        <w:rPr>
          <w:color w:val="000000"/>
          <w:sz w:val="22"/>
          <w:szCs w:val="22"/>
        </w:rPr>
        <w:t> </w:t>
      </w:r>
    </w:p>
    <w:p w:rsidR="00611D4C" w:rsidRPr="00A53E46" w:rsidRDefault="00A53E46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color w:val="000000"/>
          <w:sz w:val="22"/>
          <w:szCs w:val="22"/>
        </w:rPr>
        <w:t>347660</w:t>
      </w:r>
      <w:r w:rsidR="00611D4C" w:rsidRPr="00A53E46">
        <w:rPr>
          <w:color w:val="000000"/>
          <w:sz w:val="22"/>
          <w:szCs w:val="22"/>
        </w:rPr>
        <w:t>,  Ростовская область,  </w:t>
      </w:r>
      <w:r w:rsidRPr="00A53E46">
        <w:rPr>
          <w:color w:val="000000"/>
          <w:sz w:val="22"/>
          <w:szCs w:val="22"/>
        </w:rPr>
        <w:t>ст-ца Егорлыкская</w:t>
      </w:r>
      <w:r w:rsidR="00611D4C" w:rsidRPr="00A53E46">
        <w:rPr>
          <w:color w:val="000000"/>
          <w:sz w:val="22"/>
          <w:szCs w:val="22"/>
        </w:rPr>
        <w:t>,  </w:t>
      </w:r>
      <w:r w:rsidRPr="00A53E46">
        <w:rPr>
          <w:color w:val="000000"/>
          <w:sz w:val="22"/>
          <w:szCs w:val="22"/>
        </w:rPr>
        <w:t>пер. Первомайский, 149</w:t>
      </w:r>
      <w:r w:rsidR="00611D4C" w:rsidRPr="00A53E46">
        <w:rPr>
          <w:color w:val="000000"/>
          <w:sz w:val="22"/>
          <w:szCs w:val="22"/>
        </w:rPr>
        <w:t>.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ЧАСЫ ПРИЁМА ГРАЖДАН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понедельник – пятница: с 8.00ч. до 17.00ч. перерыв: с 12.00ч. до 13.00ч.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суббота, воскресенье: выходные дни</w:t>
      </w:r>
    </w:p>
    <w:p w:rsidR="00EB2A98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Контактный телефон по всем интересующим вопросам оказания  бесплатной юридической помощи  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 xml:space="preserve">(8863 </w:t>
      </w:r>
      <w:r w:rsidR="00A53E46" w:rsidRPr="00A53E46">
        <w:rPr>
          <w:b/>
          <w:bCs/>
          <w:color w:val="000000"/>
          <w:sz w:val="22"/>
          <w:szCs w:val="22"/>
        </w:rPr>
        <w:t>70</w:t>
      </w:r>
      <w:r w:rsidRPr="00A53E46">
        <w:rPr>
          <w:b/>
          <w:bCs/>
          <w:color w:val="000000"/>
          <w:sz w:val="22"/>
          <w:szCs w:val="22"/>
        </w:rPr>
        <w:t xml:space="preserve">) </w:t>
      </w:r>
      <w:r w:rsidR="00A53E46" w:rsidRPr="00A53E46">
        <w:rPr>
          <w:b/>
          <w:bCs/>
          <w:color w:val="000000"/>
          <w:sz w:val="22"/>
          <w:szCs w:val="22"/>
        </w:rPr>
        <w:t>2</w:t>
      </w:r>
      <w:r w:rsidRPr="00A53E46">
        <w:rPr>
          <w:b/>
          <w:bCs/>
          <w:color w:val="000000"/>
          <w:sz w:val="22"/>
          <w:szCs w:val="22"/>
        </w:rPr>
        <w:t>-</w:t>
      </w:r>
      <w:r w:rsidR="00A53E46" w:rsidRPr="00A53E46">
        <w:rPr>
          <w:b/>
          <w:bCs/>
          <w:color w:val="000000"/>
          <w:sz w:val="22"/>
          <w:szCs w:val="22"/>
        </w:rPr>
        <w:t>15</w:t>
      </w:r>
      <w:r w:rsidRPr="00A53E46">
        <w:rPr>
          <w:b/>
          <w:bCs/>
          <w:color w:val="000000"/>
          <w:sz w:val="22"/>
          <w:szCs w:val="22"/>
        </w:rPr>
        <w:t>-0</w:t>
      </w:r>
      <w:r w:rsidR="00A53E46" w:rsidRPr="00A53E46">
        <w:rPr>
          <w:b/>
          <w:bCs/>
          <w:color w:val="000000"/>
          <w:sz w:val="22"/>
          <w:szCs w:val="22"/>
        </w:rPr>
        <w:t>5</w:t>
      </w:r>
    </w:p>
    <w:p w:rsidR="00611D4C" w:rsidRPr="00A53E46" w:rsidRDefault="00611D4C" w:rsidP="00611D4C">
      <w:pPr>
        <w:pStyle w:val="af5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</w:p>
    <w:p w:rsidR="00611D4C" w:rsidRPr="00A53E46" w:rsidRDefault="00611D4C" w:rsidP="00611D4C">
      <w:pPr>
        <w:pStyle w:val="af5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A53E46">
        <w:rPr>
          <w:sz w:val="22"/>
          <w:szCs w:val="22"/>
        </w:rPr>
        <w:t>Услуга также может быть предоставлена посредством использования федеральной государственной информационной системы «Единый портал государственных и муниципальных услуг (функций)» (</w:t>
      </w:r>
      <w:hyperlink r:id="rId8" w:history="1">
        <w:r w:rsidRPr="00A53E46">
          <w:rPr>
            <w:rStyle w:val="af"/>
            <w:b/>
            <w:bCs/>
            <w:sz w:val="22"/>
            <w:szCs w:val="22"/>
          </w:rPr>
          <w:t>www.gosuslugi.ru</w:t>
        </w:r>
      </w:hyperlink>
      <w:r w:rsidRPr="00A53E46">
        <w:rPr>
          <w:sz w:val="22"/>
          <w:szCs w:val="22"/>
        </w:rPr>
        <w:t xml:space="preserve">), портала </w:t>
      </w:r>
      <w:r w:rsidRPr="00A53E46">
        <w:rPr>
          <w:color w:val="C0504D" w:themeColor="accent2"/>
          <w:sz w:val="22"/>
          <w:szCs w:val="22"/>
          <w:u w:val="single"/>
        </w:rPr>
        <w:t>Вправе.рф</w:t>
      </w:r>
    </w:p>
    <w:p w:rsidR="00611D4C" w:rsidRPr="00A53E46" w:rsidRDefault="00611D4C" w:rsidP="00611D4C">
      <w:pPr>
        <w:pStyle w:val="ab"/>
        <w:rPr>
          <w:rFonts w:ascii="Arial" w:hAnsi="Arial" w:cs="Arial"/>
          <w:color w:val="262626"/>
          <w:szCs w:val="22"/>
          <w:shd w:val="clear" w:color="auto" w:fill="FFFFFF"/>
        </w:rPr>
      </w:pPr>
      <w:r w:rsidRPr="00A53E46">
        <w:rPr>
          <w:rFonts w:ascii="Times New Roman" w:hAnsi="Times New Roman"/>
          <w:szCs w:val="22"/>
        </w:rPr>
        <w:t>Электронная  почта  учреждения </w:t>
      </w:r>
      <w:r w:rsidR="00A53E46" w:rsidRPr="00A53E46">
        <w:rPr>
          <w:rFonts w:ascii="Times New Roman" w:hAnsi="Times New Roman"/>
          <w:szCs w:val="22"/>
        </w:rPr>
        <w:t xml:space="preserve"> </w:t>
      </w:r>
      <w:hyperlink r:id="rId9" w:history="1">
        <w:r w:rsidR="00A53E46" w:rsidRPr="00A53E46">
          <w:rPr>
            <w:rStyle w:val="af"/>
            <w:rFonts w:ascii="Arial" w:hAnsi="Arial" w:cs="Arial"/>
            <w:szCs w:val="22"/>
            <w:shd w:val="clear" w:color="auto" w:fill="FFFFFF"/>
          </w:rPr>
          <w:t>reabilitaciya.centr@rambler.ru</w:t>
        </w:r>
      </w:hyperlink>
    </w:p>
    <w:p w:rsidR="00A53E46" w:rsidRPr="00A53E46" w:rsidRDefault="00A53E46" w:rsidP="00611D4C">
      <w:pPr>
        <w:pStyle w:val="ab"/>
        <w:rPr>
          <w:rFonts w:ascii="Times New Roman" w:hAnsi="Times New Roman"/>
          <w:szCs w:val="22"/>
        </w:rPr>
      </w:pPr>
    </w:p>
    <w:p w:rsidR="002E4959" w:rsidRPr="00A53E46" w:rsidRDefault="00611D4C" w:rsidP="00611D4C">
      <w:pPr>
        <w:pStyle w:val="ab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Сайт учреждения</w:t>
      </w:r>
      <w:r w:rsidR="00A53E46" w:rsidRPr="00A53E46">
        <w:rPr>
          <w:rFonts w:ascii="Times New Roman" w:hAnsi="Times New Roman"/>
          <w:szCs w:val="22"/>
        </w:rPr>
        <w:t xml:space="preserve"> https://src-egorlik.ru//</w:t>
      </w:r>
      <w:hyperlink r:id="rId10" w:history="1"/>
      <w:r w:rsidR="00A53E46" w:rsidRPr="00A53E46">
        <w:rPr>
          <w:szCs w:val="22"/>
        </w:rPr>
        <w:t xml:space="preserve"> </w:t>
      </w:r>
      <w:r w:rsidRPr="00A53E46">
        <w:rPr>
          <w:rFonts w:ascii="Times New Roman" w:hAnsi="Times New Roman"/>
          <w:szCs w:val="22"/>
        </w:rPr>
        <w:t>, где можно подробно ознакомиться с интересующей Вас информацией, найти ответы на  вопросы и оставить обращение в форме обратной связи.</w:t>
      </w:r>
    </w:p>
    <w:sectPr w:rsidR="002E4959" w:rsidRPr="00A53E46" w:rsidSect="00A53E46">
      <w:footerReference w:type="default" r:id="rId11"/>
      <w:pgSz w:w="11906" w:h="16838"/>
      <w:pgMar w:top="709" w:right="424" w:bottom="0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57" w:rsidRDefault="00581D57">
      <w:pPr>
        <w:spacing w:after="0" w:line="240" w:lineRule="auto"/>
      </w:pPr>
      <w:r>
        <w:separator/>
      </w:r>
    </w:p>
  </w:endnote>
  <w:endnote w:type="continuationSeparator" w:id="0">
    <w:p w:rsidR="00581D57" w:rsidRDefault="0058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5F" w:rsidRDefault="00D415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57" w:rsidRDefault="00581D57">
      <w:pPr>
        <w:spacing w:after="0" w:line="240" w:lineRule="auto"/>
      </w:pPr>
      <w:r>
        <w:separator/>
      </w:r>
    </w:p>
  </w:footnote>
  <w:footnote w:type="continuationSeparator" w:id="0">
    <w:p w:rsidR="00581D57" w:rsidRDefault="0058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237"/>
    <w:multiLevelType w:val="hybridMultilevel"/>
    <w:tmpl w:val="F66E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315"/>
    <w:multiLevelType w:val="multilevel"/>
    <w:tmpl w:val="B9046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534472"/>
    <w:multiLevelType w:val="multilevel"/>
    <w:tmpl w:val="29CCB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934F9B"/>
    <w:multiLevelType w:val="multilevel"/>
    <w:tmpl w:val="87AEA45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55B268A2"/>
    <w:multiLevelType w:val="hybridMultilevel"/>
    <w:tmpl w:val="C29A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11871"/>
    <w:multiLevelType w:val="hybridMultilevel"/>
    <w:tmpl w:val="87BA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55F"/>
    <w:rsid w:val="00050D31"/>
    <w:rsid w:val="001018A7"/>
    <w:rsid w:val="001156FD"/>
    <w:rsid w:val="001F52EA"/>
    <w:rsid w:val="002E4959"/>
    <w:rsid w:val="003C6A91"/>
    <w:rsid w:val="00581D57"/>
    <w:rsid w:val="00611D4C"/>
    <w:rsid w:val="006166E1"/>
    <w:rsid w:val="00636E10"/>
    <w:rsid w:val="00646F60"/>
    <w:rsid w:val="006E0822"/>
    <w:rsid w:val="007B52DE"/>
    <w:rsid w:val="0080166C"/>
    <w:rsid w:val="00860B9E"/>
    <w:rsid w:val="009820CE"/>
    <w:rsid w:val="009C7CF2"/>
    <w:rsid w:val="00A53E46"/>
    <w:rsid w:val="00BF3227"/>
    <w:rsid w:val="00CF4182"/>
    <w:rsid w:val="00D4155F"/>
    <w:rsid w:val="00D94803"/>
    <w:rsid w:val="00DD3747"/>
    <w:rsid w:val="00E261CF"/>
    <w:rsid w:val="00E970CA"/>
    <w:rsid w:val="00EB2A98"/>
    <w:rsid w:val="00F27D90"/>
    <w:rsid w:val="00FD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6A91"/>
  </w:style>
  <w:style w:type="paragraph" w:styleId="10">
    <w:name w:val="heading 1"/>
    <w:next w:val="a"/>
    <w:link w:val="11"/>
    <w:uiPriority w:val="9"/>
    <w:qFormat/>
    <w:rsid w:val="003C6A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3C6A91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3C6A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6A9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6A9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6A91"/>
  </w:style>
  <w:style w:type="paragraph" w:styleId="21">
    <w:name w:val="toc 2"/>
    <w:next w:val="a"/>
    <w:link w:val="22"/>
    <w:uiPriority w:val="39"/>
    <w:rsid w:val="003C6A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6A91"/>
    <w:rPr>
      <w:rFonts w:ascii="XO Thames" w:hAnsi="XO Thames"/>
      <w:sz w:val="28"/>
    </w:rPr>
  </w:style>
  <w:style w:type="paragraph" w:styleId="a3">
    <w:name w:val="Body Text"/>
    <w:basedOn w:val="a"/>
    <w:link w:val="a4"/>
    <w:rsid w:val="003C6A91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sid w:val="003C6A91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rsid w:val="003C6A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6A9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6A9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6A9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6A9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6A91"/>
    <w:rPr>
      <w:rFonts w:ascii="XO Thames" w:hAnsi="XO Thames"/>
      <w:sz w:val="28"/>
    </w:rPr>
  </w:style>
  <w:style w:type="paragraph" w:styleId="a5">
    <w:name w:val="footer"/>
    <w:basedOn w:val="a"/>
    <w:link w:val="a6"/>
    <w:rsid w:val="003C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3C6A91"/>
  </w:style>
  <w:style w:type="character" w:customStyle="1" w:styleId="30">
    <w:name w:val="Заголовок 3 Знак"/>
    <w:link w:val="3"/>
    <w:rsid w:val="003C6A91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3C6A9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C6A91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C6A91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C6A91"/>
    <w:rPr>
      <w:rFonts w:ascii="Arial" w:hAnsi="Arial"/>
      <w:sz w:val="20"/>
    </w:rPr>
  </w:style>
  <w:style w:type="paragraph" w:customStyle="1" w:styleId="apple-converted-space">
    <w:name w:val="apple-converted-space"/>
    <w:basedOn w:val="12"/>
    <w:link w:val="apple-converted-space0"/>
    <w:rsid w:val="003C6A91"/>
  </w:style>
  <w:style w:type="character" w:customStyle="1" w:styleId="apple-converted-space0">
    <w:name w:val="apple-converted-space"/>
    <w:basedOn w:val="a0"/>
    <w:link w:val="apple-converted-space"/>
    <w:rsid w:val="003C6A91"/>
  </w:style>
  <w:style w:type="paragraph" w:styleId="a9">
    <w:name w:val="List Paragraph"/>
    <w:basedOn w:val="a"/>
    <w:link w:val="aa"/>
    <w:rsid w:val="003C6A9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3C6A91"/>
  </w:style>
  <w:style w:type="paragraph" w:styleId="31">
    <w:name w:val="toc 3"/>
    <w:next w:val="a"/>
    <w:link w:val="32"/>
    <w:uiPriority w:val="39"/>
    <w:rsid w:val="003C6A9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6A91"/>
    <w:rPr>
      <w:rFonts w:ascii="XO Thames" w:hAnsi="XO Thames"/>
      <w:sz w:val="28"/>
    </w:rPr>
  </w:style>
  <w:style w:type="paragraph" w:styleId="ab">
    <w:name w:val="No Spacing"/>
    <w:link w:val="ac"/>
    <w:uiPriority w:val="1"/>
    <w:qFormat/>
    <w:rsid w:val="003C6A91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3C6A91"/>
    <w:rPr>
      <w:rFonts w:ascii="Calibri" w:hAnsi="Calibri"/>
    </w:rPr>
  </w:style>
  <w:style w:type="character" w:customStyle="1" w:styleId="50">
    <w:name w:val="Заголовок 5 Знак"/>
    <w:link w:val="5"/>
    <w:rsid w:val="003C6A9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C6A91"/>
    <w:rPr>
      <w:rFonts w:ascii="XO Thames" w:hAnsi="XO Thames"/>
      <w:b/>
      <w:sz w:val="32"/>
    </w:rPr>
  </w:style>
  <w:style w:type="paragraph" w:styleId="ad">
    <w:name w:val="header"/>
    <w:basedOn w:val="a"/>
    <w:link w:val="ae"/>
    <w:rsid w:val="003C6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1"/>
    <w:link w:val="ad"/>
    <w:rsid w:val="003C6A91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f"/>
    <w:rsid w:val="003C6A91"/>
    <w:rPr>
      <w:color w:val="0000FF"/>
      <w:u w:val="single"/>
    </w:rPr>
  </w:style>
  <w:style w:type="character" w:styleId="af">
    <w:name w:val="Hyperlink"/>
    <w:basedOn w:val="a0"/>
    <w:link w:val="13"/>
    <w:uiPriority w:val="99"/>
    <w:rsid w:val="003C6A91"/>
    <w:rPr>
      <w:color w:val="0000FF"/>
      <w:u w:val="single"/>
    </w:rPr>
  </w:style>
  <w:style w:type="paragraph" w:customStyle="1" w:styleId="Footnote">
    <w:name w:val="Footnote"/>
    <w:link w:val="Footnote0"/>
    <w:rsid w:val="003C6A9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C6A91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  <w:rsid w:val="003C6A91"/>
  </w:style>
  <w:style w:type="paragraph" w:styleId="14">
    <w:name w:val="toc 1"/>
    <w:next w:val="a"/>
    <w:link w:val="15"/>
    <w:uiPriority w:val="39"/>
    <w:rsid w:val="003C6A9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C6A9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6A9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6A91"/>
    <w:rPr>
      <w:rFonts w:ascii="XO Thames" w:hAnsi="XO Thames"/>
      <w:sz w:val="20"/>
    </w:rPr>
  </w:style>
  <w:style w:type="paragraph" w:customStyle="1" w:styleId="23">
    <w:name w:val="2"/>
    <w:basedOn w:val="12"/>
    <w:link w:val="24"/>
    <w:rsid w:val="003C6A91"/>
  </w:style>
  <w:style w:type="character" w:customStyle="1" w:styleId="24">
    <w:name w:val="2"/>
    <w:basedOn w:val="a0"/>
    <w:link w:val="23"/>
    <w:rsid w:val="003C6A91"/>
  </w:style>
  <w:style w:type="paragraph" w:styleId="9">
    <w:name w:val="toc 9"/>
    <w:next w:val="a"/>
    <w:link w:val="90"/>
    <w:uiPriority w:val="39"/>
    <w:rsid w:val="003C6A9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6A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6A9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6A9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6A9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6A9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3C6A9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C6A91"/>
    <w:rPr>
      <w:rFonts w:ascii="XO Thames" w:hAnsi="XO Thames"/>
      <w:i/>
      <w:sz w:val="24"/>
    </w:rPr>
  </w:style>
  <w:style w:type="paragraph" w:customStyle="1" w:styleId="16">
    <w:name w:val="Просмотренная гиперссылка1"/>
    <w:basedOn w:val="12"/>
    <w:link w:val="af2"/>
    <w:rsid w:val="003C6A91"/>
    <w:rPr>
      <w:color w:val="800080" w:themeColor="followedHyperlink"/>
      <w:u w:val="single"/>
    </w:rPr>
  </w:style>
  <w:style w:type="character" w:styleId="af2">
    <w:name w:val="FollowedHyperlink"/>
    <w:basedOn w:val="a0"/>
    <w:link w:val="16"/>
    <w:rsid w:val="003C6A91"/>
    <w:rPr>
      <w:color w:val="800080" w:themeColor="followedHyperlink"/>
      <w:u w:val="single"/>
    </w:rPr>
  </w:style>
  <w:style w:type="paragraph" w:styleId="af3">
    <w:name w:val="Title"/>
    <w:next w:val="a"/>
    <w:link w:val="af4"/>
    <w:uiPriority w:val="10"/>
    <w:qFormat/>
    <w:rsid w:val="003C6A9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3C6A9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6A9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3C6A91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uiPriority w:val="99"/>
    <w:rsid w:val="003C6A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3C6A91"/>
    <w:rPr>
      <w:rFonts w:ascii="Times New Roman" w:hAnsi="Times New Roman"/>
      <w:sz w:val="24"/>
    </w:rPr>
  </w:style>
  <w:style w:type="table" w:styleId="af7">
    <w:name w:val="Table Grid"/>
    <w:basedOn w:val="a1"/>
    <w:rsid w:val="003C6A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D9480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rcsulin.rnd.soc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abilitaciya.cent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Urist</cp:lastModifiedBy>
  <cp:revision>8</cp:revision>
  <dcterms:created xsi:type="dcterms:W3CDTF">2024-10-07T12:59:00Z</dcterms:created>
  <dcterms:modified xsi:type="dcterms:W3CDTF">2025-02-03T08:33:00Z</dcterms:modified>
</cp:coreProperties>
</file>