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5" w:type="dxa"/>
        <w:jc w:val="center"/>
        <w:tblCellSpacing w:w="0" w:type="dxa"/>
        <w:tblLook w:val="04A0"/>
      </w:tblPr>
      <w:tblGrid>
        <w:gridCol w:w="4907"/>
        <w:gridCol w:w="5276"/>
        <w:gridCol w:w="5132"/>
      </w:tblGrid>
      <w:tr w:rsidR="001902B0" w:rsidRPr="001902B0" w:rsidTr="00D275E0">
        <w:trPr>
          <w:trHeight w:val="9229"/>
          <w:tblCellSpacing w:w="0" w:type="dxa"/>
          <w:jc w:val="center"/>
        </w:trPr>
        <w:tc>
          <w:tcPr>
            <w:tcW w:w="490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vAlign w:val="center"/>
            <w:hideMark/>
          </w:tcPr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b/>
                <w:bCs/>
                <w:i/>
                <w:color w:val="1F497D" w:themeColor="text2"/>
                <w:sz w:val="20"/>
                <w:szCs w:val="20"/>
                <w:lang w:eastAsia="ru-RU"/>
              </w:rPr>
              <w:t>Социальное сопровождение семей с детьми</w:t>
            </w:r>
            <w:r w:rsidRPr="00190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это новый государственный механизм поддержки граждан.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  <w:lang w:eastAsia="ru-RU"/>
              </w:rPr>
              <w:t>Социальное сопровождение</w:t>
            </w:r>
            <w:r w:rsidRPr="00190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902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– деятельность по оказанию содействия гражданам, в том числе родителям, опекунам, попечителям, иным законным представителям несовершеннолетних детей, нуждающихся в медицинской, психологической, педагогической, юридической социальной помощи, не относящейся к социальным услугам, путем привлечения организаций, предоставляющих такую помощь на основе межведомственного взаимодействия.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b/>
                <w:bCs/>
                <w:i/>
                <w:color w:val="1F497D" w:themeColor="text2"/>
                <w:sz w:val="20"/>
                <w:szCs w:val="20"/>
                <w:lang w:eastAsia="ru-RU"/>
              </w:rPr>
              <w:t xml:space="preserve">Категории семей, нуждающихся в социальном сопровождении: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замещающие семьи;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семьи, воспитывающие детей-инвалидов;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семьи, воспитывающие детей с ограниченными возможностями здоровья от рождения до 3 лет;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многодетные семьи;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малообеспеченные семьи;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семьи, имеющие намерение отказаться от ребенка (в том числе от новорожденного);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семьи с одним родителем, воспитывающим несовершеннолетних детей;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семьи, находящиеся в социально-опасном положении;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семьи переселенцев, беженцев, мигрантов;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семьи с несовершеннолетними детьми, которых один или оба родителя страдают алкогольной или наркотической зависимостью;</w:t>
            </w:r>
          </w:p>
        </w:tc>
        <w:tc>
          <w:tcPr>
            <w:tcW w:w="527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vAlign w:val="center"/>
            <w:hideMark/>
          </w:tcPr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- семьи, в которых ребенок находится в конфликте с законом;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женщины с детьми и беременные, находящиеся в трудной жизненной ситуации.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FF1">
              <w:rPr>
                <w:rStyle w:val="10"/>
                <w:lang w:eastAsia="ru-RU"/>
              </w:rPr>
              <w:t>Цель социального сопровождения</w:t>
            </w: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преодоление или минимизация жизненных трудностей граждан.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b/>
                <w:bCs/>
                <w:i/>
                <w:color w:val="1F497D" w:themeColor="text2"/>
                <w:sz w:val="20"/>
                <w:szCs w:val="20"/>
                <w:lang w:eastAsia="ru-RU"/>
              </w:rPr>
              <w:t xml:space="preserve">Социальное сопровождение </w:t>
            </w:r>
            <w:r w:rsidRPr="001902B0"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lang w:eastAsia="ru-RU"/>
              </w:rPr>
              <w:t xml:space="preserve">может включать различные виды помощи: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27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lang w:eastAsia="ru-RU"/>
              </w:rPr>
              <w:t xml:space="preserve">1) Медицинская помощь </w:t>
            </w:r>
          </w:p>
          <w:p w:rsidR="001902B0" w:rsidRPr="001902B0" w:rsidRDefault="001902B0" w:rsidP="001902B0">
            <w:pPr>
              <w:spacing w:after="27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lang w:eastAsia="ru-RU"/>
              </w:rPr>
              <w:t xml:space="preserve">2) Психологическая помощь </w:t>
            </w:r>
          </w:p>
          <w:p w:rsidR="001902B0" w:rsidRPr="001902B0" w:rsidRDefault="001902B0" w:rsidP="001902B0">
            <w:pPr>
              <w:spacing w:after="27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lang w:eastAsia="ru-RU"/>
              </w:rPr>
              <w:t xml:space="preserve">3) Педагогическая помощь </w:t>
            </w:r>
          </w:p>
          <w:p w:rsidR="001902B0" w:rsidRPr="001902B0" w:rsidRDefault="001902B0" w:rsidP="001902B0">
            <w:pPr>
              <w:spacing w:after="27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lang w:eastAsia="ru-RU"/>
              </w:rPr>
              <w:t xml:space="preserve">4) Юридическая помощь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lang w:eastAsia="ru-RU"/>
              </w:rPr>
              <w:t xml:space="preserve">5) Социальная помощь.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форме социальное сопровождение может быть индивидуальным, когда на сопровождение принимается один из членов семьи и групповым, когда сопровождаются все члены семьи.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сопровождение специалистами осуществляется путем проведения и организации индивидуальных бесед, тематических встреч, групп социально-психологической поддержки, тренингов, индивидуальных и групповых консультирований (юридическое, психологическое, медицинское), выездов в семью в составе специалистов различных ведомств и учреждений с целью обеспечения доступности услуг специалистов для семей с детьми.</w:t>
            </w:r>
          </w:p>
        </w:tc>
        <w:tc>
          <w:tcPr>
            <w:tcW w:w="513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vAlign w:val="center"/>
            <w:hideMark/>
          </w:tcPr>
          <w:p w:rsidR="001902B0" w:rsidRPr="001902B0" w:rsidRDefault="001902B0" w:rsidP="00C50FF1">
            <w:pPr>
              <w:pStyle w:val="1"/>
              <w:jc w:val="center"/>
              <w:rPr>
                <w:rFonts w:eastAsia="Times New Roman"/>
                <w:lang w:eastAsia="ru-RU"/>
              </w:rPr>
            </w:pPr>
            <w:r w:rsidRPr="001902B0">
              <w:rPr>
                <w:rFonts w:eastAsia="Times New Roman"/>
                <w:lang w:eastAsia="ru-RU"/>
              </w:rPr>
              <w:t>Алгоритм социального сопровождения</w:t>
            </w:r>
          </w:p>
          <w:p w:rsidR="001902B0" w:rsidRPr="001902B0" w:rsidRDefault="001902B0" w:rsidP="001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1. </w:t>
            </w:r>
            <w:r w:rsidRPr="001902B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Выявление семьи с детьми, нуждающейся в социальном сопровождении</w:t>
            </w:r>
            <w:r w:rsidRPr="001902B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Основанием для начала  процедуры по постановке на социальное сопровождение является: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письменное заявление</w:t>
            </w:r>
            <w:r w:rsidRPr="00190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родителя (законного представителя) или несовершеннолетнего, старше 10 лет;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 сообщение от органов системы профилактики безнадзорности и правонарушений несовершеннолетних.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2. Определение статуса семьи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момента регистрации заявления в организации социального обслуживания проводится работа: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обследование социально-бытовых условий проживания семьи с составлением соответствующего акта;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установление индивидуальной потребности гражданина (семьи) в социальном сопровождении на основании акта;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закрепление КУРАТОРА.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FF1">
              <w:rPr>
                <w:rStyle w:val="10"/>
                <w:lang w:eastAsia="ru-RU"/>
              </w:rPr>
              <w:t>КУРАТОР</w:t>
            </w:r>
            <w:r w:rsidRPr="00190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90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ответственный специалист, закрепляемый за семьей, непосредственно организующий предоставление помощи в соответствии с ИПСС (индивидуальной программой социального сопровождения) и отвечающий за конечный результат в пределах заключенного с семьей договора о социальном сопровождении;</w:t>
            </w:r>
          </w:p>
        </w:tc>
      </w:tr>
      <w:tr w:rsidR="001902B0" w:rsidRPr="001902B0" w:rsidTr="00D275E0">
        <w:trPr>
          <w:trHeight w:val="9229"/>
          <w:tblCellSpacing w:w="0" w:type="dxa"/>
          <w:jc w:val="center"/>
        </w:trPr>
        <w:tc>
          <w:tcPr>
            <w:tcW w:w="490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vAlign w:val="center"/>
            <w:hideMark/>
          </w:tcPr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-определение уровня социального сопровождения –  </w:t>
            </w:r>
            <w:proofErr w:type="gramStart"/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адаптационный</w:t>
            </w:r>
            <w:proofErr w:type="gramEnd"/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базовый, кризисный или экстренный.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Составление ИПСС (индивидуальной программы социального сопровождения).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ИПСС может быть самостоятельным документом или являться составной частью ИППСУ (индивидуальной программы получателя социальных услуг). В ИПСС указаны действия специалистов организаций в рамках межведомственного взаимодействия, куратора семьи и членов семьи в целях разрешения ее проблем.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Решение о нуждаемости в социальном сопровождении.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на межведомственной рабочей группе (комиссии) индивидуальной  программы социального сопровождения семьи (членов семьи) и ее утверждение либо отклонение.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Заключение договора.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Этап реализации ИПСС.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Осуществляются действия по решению пробле</w:t>
            </w:r>
            <w:proofErr w:type="gramStart"/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spellStart"/>
            <w:proofErr w:type="gramEnd"/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spellEnd"/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семьи в соответствии с утвержденной индивидуальной программой, заключенным договором о социальном сопровождении.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Проводится промежуточная диагностика и мониторинг (консилиум) с целью корректировки дальнейших действий в отношении семьи.</w:t>
            </w:r>
          </w:p>
        </w:tc>
        <w:tc>
          <w:tcPr>
            <w:tcW w:w="527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vAlign w:val="center"/>
            <w:hideMark/>
          </w:tcPr>
          <w:p w:rsidR="00D275E0" w:rsidRDefault="00D275E0" w:rsidP="00D2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3882" cy="1272845"/>
                  <wp:effectExtent l="19050" t="0" r="0" b="0"/>
                  <wp:docPr id="56" name="Рисунок 56" descr="https://ksp49.ru/thumb/2/o6YcYKV1KNRvudsBpRrilw/r/d/b43d9781d7db97c16e3cd04b9b113e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ksp49.ru/thumb/2/o6YcYKV1KNRvudsBpRrilw/r/d/b43d9781d7db97c16e3cd04b9b113e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872" cy="1272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5E0" w:rsidRDefault="00D275E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75E0" w:rsidRDefault="00D275E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Этап мониторинга. 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установленных сроков выполнения ИПСС семьи, куратором проводится анализ эффективности социального сопровождения семьи с целью определения дальнейших действий в отношении социального сопровождения семьи.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сопровождение реализуется согласно: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ФЗ №442 от 28.12.13 г. «Об основах социального обслуживания граждан в Российской Федерации»;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Постановлению областной межведомственной комиссии по делам несовершеннолетних и защите их прав  «Об утверждении и внедрении модельной программы социального сопровождения семей с детьми» от 20 апреля 2017г. №2.3.-</w:t>
            </w:r>
            <w:proofErr w:type="gramStart"/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\25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vAlign w:val="center"/>
            <w:hideMark/>
          </w:tcPr>
          <w:p w:rsidR="001902B0" w:rsidRPr="001902B0" w:rsidRDefault="001902B0" w:rsidP="001902B0">
            <w:pPr>
              <w:pStyle w:val="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02B0">
              <w:rPr>
                <w:rFonts w:eastAsia="Times New Roman"/>
                <w:sz w:val="22"/>
                <w:szCs w:val="22"/>
                <w:lang w:eastAsia="ru-RU"/>
              </w:rPr>
              <w:t>Государственное бюджетное учреждение социального обслуживания населения «Социально-реабилитационный центр для несовершеннолетних Егорлыкского района»</w:t>
            </w:r>
          </w:p>
          <w:p w:rsidR="001902B0" w:rsidRPr="001902B0" w:rsidRDefault="001902B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902B0" w:rsidRDefault="00D275E0" w:rsidP="0019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224.65pt;height:180.3pt" adj="5665" fillcolor="black">
                  <v:shadow color="#868686"/>
                  <v:textpath style="font-family:&quot;Impact&quot;;v-text-kern:t" trim="t" fitpath="t" xscale="f" string="Социальное сопровождение&#10; семей с детьми&#10;"/>
                </v:shape>
              </w:pict>
            </w:r>
          </w:p>
          <w:p w:rsidR="001902B0" w:rsidRPr="001902B0" w:rsidRDefault="00C50FF1" w:rsidP="00C50FF1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6445" cy="1558138"/>
                  <wp:effectExtent l="19050" t="0" r="6705" b="0"/>
                  <wp:docPr id="2" name="Рисунок 59" descr="https://roardi.ru/assets/images/otdyh/kak-mozhno-dobitsya-uspeha-v-zhizni/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roardi.ru/assets/images/otdyh/kak-mozhno-dobitsya-uspeha-v-zhizni/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402" cy="1558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534" w:rsidRDefault="00E96534"/>
    <w:sectPr w:rsidR="00E96534" w:rsidSect="001902B0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02B0"/>
    <w:rsid w:val="001902B0"/>
    <w:rsid w:val="001A1FEB"/>
    <w:rsid w:val="00C50FF1"/>
    <w:rsid w:val="00D275E0"/>
    <w:rsid w:val="00E9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34"/>
  </w:style>
  <w:style w:type="paragraph" w:styleId="1">
    <w:name w:val="heading 1"/>
    <w:basedOn w:val="a"/>
    <w:next w:val="a"/>
    <w:link w:val="10"/>
    <w:uiPriority w:val="9"/>
    <w:qFormat/>
    <w:rsid w:val="00190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0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0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2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5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50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2022-11-01T12:34:00Z</dcterms:created>
  <dcterms:modified xsi:type="dcterms:W3CDTF">2022-11-01T12:58:00Z</dcterms:modified>
</cp:coreProperties>
</file>